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A7C" w:rsidRDefault="00EB2A7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B2A7C" w:rsidRDefault="00EB2A7C">
      <w:pPr>
        <w:pStyle w:val="ConsPlusNormal"/>
        <w:jc w:val="both"/>
        <w:outlineLvl w:val="0"/>
      </w:pPr>
    </w:p>
    <w:p w:rsidR="00EB2A7C" w:rsidRDefault="00EB2A7C">
      <w:pPr>
        <w:pStyle w:val="ConsPlusTitle"/>
        <w:jc w:val="center"/>
        <w:outlineLvl w:val="0"/>
      </w:pPr>
      <w:r>
        <w:t>АДМИНИСТРАЦИЯ ГОРОДА ПЕРМИ</w:t>
      </w:r>
    </w:p>
    <w:p w:rsidR="00EB2A7C" w:rsidRDefault="00EB2A7C">
      <w:pPr>
        <w:pStyle w:val="ConsPlusTitle"/>
        <w:jc w:val="both"/>
      </w:pPr>
    </w:p>
    <w:p w:rsidR="00EB2A7C" w:rsidRDefault="00EB2A7C">
      <w:pPr>
        <w:pStyle w:val="ConsPlusTitle"/>
        <w:jc w:val="center"/>
      </w:pPr>
      <w:r>
        <w:t>ПОСТАНОВЛЕНИЕ</w:t>
      </w:r>
    </w:p>
    <w:p w:rsidR="00EB2A7C" w:rsidRDefault="00EB2A7C">
      <w:pPr>
        <w:pStyle w:val="ConsPlusTitle"/>
        <w:jc w:val="center"/>
      </w:pPr>
      <w:r>
        <w:t>от 27 декабря 2023 г. N 1517</w:t>
      </w:r>
    </w:p>
    <w:p w:rsidR="00EB2A7C" w:rsidRDefault="00EB2A7C">
      <w:pPr>
        <w:pStyle w:val="ConsPlusTitle"/>
        <w:jc w:val="both"/>
      </w:pPr>
    </w:p>
    <w:p w:rsidR="00EB2A7C" w:rsidRDefault="00EB2A7C">
      <w:pPr>
        <w:pStyle w:val="ConsPlusTitle"/>
        <w:jc w:val="center"/>
      </w:pPr>
      <w:r>
        <w:t>О ВНЕСЕНИИ ИЗМЕНЕНИЙ В МУНИЦИПАЛЬНУЮ ПРОГРАММУ "ОБЕСПЕЧЕНИЕ</w:t>
      </w:r>
    </w:p>
    <w:p w:rsidR="00EB2A7C" w:rsidRDefault="00EB2A7C">
      <w:pPr>
        <w:pStyle w:val="ConsPlusTitle"/>
        <w:jc w:val="center"/>
      </w:pPr>
      <w:r>
        <w:t>ЖИЛЬЕМ ЖИТЕЛЕЙ ГОРОДА ПЕРМИ", УТВЕРЖДЕННУЮ ПОСТАНОВЛЕНИЕМ</w:t>
      </w:r>
    </w:p>
    <w:p w:rsidR="00EB2A7C" w:rsidRDefault="00EB2A7C">
      <w:pPr>
        <w:pStyle w:val="ConsPlusTitle"/>
        <w:jc w:val="center"/>
      </w:pPr>
      <w:r>
        <w:t>АДМИНИСТРАЦИИ ГОРОДА ПЕРМИ ОТ 20.10.2021 N 918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7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Перми", утвержденную постановлением администрации города Перми от 20 октября 2021 г. N 918 (в ред. от 22.12.2021 N 1183, от 14.06.2022 N 471, от 02.08.2022 N 649, от 09.08.2022 N 661, от 20.10.2022 N 1037, от 30.11.2022 N 1211, от 06.12.2022 N 1247, от 10.01.2023 N 5, от 26.01.2023 N 43, от 28.02.2023 N 147, от 16.03.2023 N 205, от 20.04.2023 N 324, от 05.06.2023 N 453, от 22.06.2023 N 530, от 14.07.2023 N 606, от 22.08.2023 N 741, от 18.09.2023 N 836, от 19.10.2023 N 1127, от 24.10.2023 N 1163, от 15.11.2023 N 1250, от 19.12.2023 N 1431, от 21.12.2023 N 1446, от 27.12.2023 N 1502, от 27.12.2023 N 1505).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right"/>
      </w:pPr>
      <w:r>
        <w:t>Глава города Перми</w:t>
      </w:r>
    </w:p>
    <w:p w:rsidR="00EB2A7C" w:rsidRDefault="00EB2A7C">
      <w:pPr>
        <w:pStyle w:val="ConsPlusNormal"/>
        <w:jc w:val="right"/>
      </w:pPr>
      <w:r>
        <w:t>Э.О.СОСНИН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right"/>
        <w:outlineLvl w:val="0"/>
      </w:pPr>
      <w:r>
        <w:t>УТВЕРЖДЕНЫ</w:t>
      </w:r>
    </w:p>
    <w:p w:rsidR="00EB2A7C" w:rsidRDefault="00EB2A7C">
      <w:pPr>
        <w:pStyle w:val="ConsPlusNormal"/>
        <w:jc w:val="right"/>
      </w:pPr>
      <w:r>
        <w:t>постановлением</w:t>
      </w:r>
    </w:p>
    <w:p w:rsidR="00EB2A7C" w:rsidRDefault="00EB2A7C">
      <w:pPr>
        <w:pStyle w:val="ConsPlusNormal"/>
        <w:jc w:val="right"/>
      </w:pPr>
      <w:r>
        <w:t>администрации города Перми</w:t>
      </w:r>
    </w:p>
    <w:p w:rsidR="00EB2A7C" w:rsidRDefault="00EB2A7C">
      <w:pPr>
        <w:pStyle w:val="ConsPlusNormal"/>
        <w:jc w:val="right"/>
      </w:pPr>
      <w:r>
        <w:t>от 27.12.2023 N 1517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Title"/>
        <w:jc w:val="center"/>
      </w:pPr>
      <w:bookmarkStart w:id="0" w:name="P30"/>
      <w:bookmarkEnd w:id="0"/>
      <w:r>
        <w:t>ИЗМЕНЕНИЯ</w:t>
      </w:r>
    </w:p>
    <w:p w:rsidR="00EB2A7C" w:rsidRDefault="00EB2A7C">
      <w:pPr>
        <w:pStyle w:val="ConsPlusTitle"/>
        <w:jc w:val="center"/>
      </w:pPr>
      <w:r>
        <w:lastRenderedPageBreak/>
        <w:t>В МУНИЦИПАЛЬНУЮ ПРОГРАММУ "ОБЕСПЕЧЕНИЕ ЖИЛЬЕМ ЖИТЕЛЕЙ ГОРОДА</w:t>
      </w:r>
    </w:p>
    <w:p w:rsidR="00EB2A7C" w:rsidRDefault="00EB2A7C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EB2A7C" w:rsidRDefault="00EB2A7C">
      <w:pPr>
        <w:pStyle w:val="ConsPlusTitle"/>
        <w:jc w:val="center"/>
      </w:pPr>
      <w:r>
        <w:t>ПЕРМИ ОТ 20 ОКТЯБРЯ 2021 Г. N 918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8">
        <w:r>
          <w:rPr>
            <w:color w:val="0000FF"/>
          </w:rPr>
          <w:t>строки 9</w:t>
        </w:r>
      </w:hyperlink>
      <w:r>
        <w:t xml:space="preserve">, </w:t>
      </w:r>
      <w:hyperlink r:id="rId9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sectPr w:rsidR="00EB2A7C" w:rsidSect="004C1F4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2749"/>
        <w:gridCol w:w="1384"/>
        <w:gridCol w:w="1384"/>
        <w:gridCol w:w="1384"/>
        <w:gridCol w:w="1384"/>
        <w:gridCol w:w="1264"/>
      </w:tblGrid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5900367,231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4952497,773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1820135,910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2392110,551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685394,600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753974,490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1268033,960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459294,903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643394,600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643394,600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232029,358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372235,239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439529,903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600046,086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997166,115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240523,591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41881,783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 xml:space="preserve">средства Фонда содействия </w:t>
            </w:r>
            <w:r>
              <w:lastRenderedPageBreak/>
              <w:t>реформированию жилищно-коммунального хозяйства (далее - средства Фонда)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2730430,251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3119868,183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723364,167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1318402,024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средства Фонда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110433,900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113432,013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187628,592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110435,200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110433,900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110433,900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1908217,338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1639653,798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982189,343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959127,427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440801,880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574374,755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2844,574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41337,696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42097,918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42000,000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284393,868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284387,031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221394,422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207577,591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42097,580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24387,213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Российской Федерации (неиспользованные ассигнования отчетного года)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21422,600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291988,614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194807,180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202039,794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192794,709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786175,100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516755,127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11520,084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5347,200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4147,200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Показатели конечного результата цели программы, в том числе: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доля населения, живущего в аварийном жилье, в общей численности населения, %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3,4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учете, %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1,3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площадь расселенного непригодного для проживания жилищного фонда, тыс. кв. м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30,0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749" w:type="dxa"/>
          </w:tcPr>
          <w:p w:rsidR="00EB2A7C" w:rsidRDefault="00EB2A7C">
            <w:pPr>
              <w:pStyle w:val="ConsPlusNormal"/>
            </w:pPr>
            <w:r>
              <w:t>количество граждан, расселенных из непригодного для проживания жилищного фонда, чел.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2228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447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 В </w:t>
      </w:r>
      <w:hyperlink r:id="rId1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устойчивого сокращения непригодного для проживания и аварийного жилищного фонда" муниципальной программы "Обеспечение жильем жителей города Перми":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 xml:space="preserve">2.1. </w:t>
      </w:r>
      <w:hyperlink r:id="rId11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16"/>
        <w:gridCol w:w="505"/>
        <w:gridCol w:w="514"/>
        <w:gridCol w:w="514"/>
        <w:gridCol w:w="514"/>
        <w:gridCol w:w="414"/>
        <w:gridCol w:w="231"/>
        <w:gridCol w:w="601"/>
        <w:gridCol w:w="1987"/>
        <w:gridCol w:w="1294"/>
        <w:gridCol w:w="1270"/>
        <w:gridCol w:w="1282"/>
        <w:gridCol w:w="1282"/>
        <w:gridCol w:w="1065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718" w:type="pct"/>
          </w:tcPr>
          <w:p w:rsidR="00EB2A7C" w:rsidRDefault="00EB2A7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18,0 &lt;*&gt;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29,1 &lt;*&gt;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24,6 &lt;*&gt;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2011886,393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721846,637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</w:tcPr>
          <w:p w:rsidR="00EB2A7C" w:rsidRDefault="00EB2A7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 (невыполнение показателя за отчетный год)</w:t>
            </w: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471082,546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2.2. </w:t>
      </w:r>
      <w:hyperlink r:id="rId12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1987"/>
        <w:gridCol w:w="1294"/>
        <w:gridCol w:w="1236"/>
        <w:gridCol w:w="1265"/>
        <w:gridCol w:w="1265"/>
        <w:gridCol w:w="1050"/>
      </w:tblGrid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2483742,608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794493,146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2012154,620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750542,690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2.3. </w:t>
      </w:r>
      <w:hyperlink r:id="rId13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85"/>
        <w:gridCol w:w="505"/>
        <w:gridCol w:w="483"/>
        <w:gridCol w:w="483"/>
        <w:gridCol w:w="483"/>
        <w:gridCol w:w="514"/>
        <w:gridCol w:w="300"/>
        <w:gridCol w:w="670"/>
        <w:gridCol w:w="1424"/>
        <w:gridCol w:w="1352"/>
        <w:gridCol w:w="1352"/>
        <w:gridCol w:w="1352"/>
        <w:gridCol w:w="1352"/>
        <w:gridCol w:w="1134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>общая площадь жилых помещений, приобретенных, изъятых для переселения граждан из аварийного жилищного фонда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4,3 &lt;*&gt;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2,8 &lt;*&gt;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14,6</w:t>
            </w:r>
          </w:p>
          <w:p w:rsidR="00EB2A7C" w:rsidRDefault="00EB2A7C">
            <w:pPr>
              <w:pStyle w:val="ConsPlusNormal"/>
              <w:jc w:val="center"/>
            </w:pPr>
            <w:r>
              <w:t>&lt;*&gt;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121967,586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2.4.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56"/>
        <w:gridCol w:w="1434"/>
        <w:gridCol w:w="1357"/>
        <w:gridCol w:w="1357"/>
        <w:gridCol w:w="1357"/>
        <w:gridCol w:w="1357"/>
        <w:gridCol w:w="1142"/>
      </w:tblGrid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126891,684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125439,806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351388,018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2.5. </w:t>
      </w:r>
      <w:hyperlink r:id="rId15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79"/>
        <w:gridCol w:w="492"/>
        <w:gridCol w:w="477"/>
        <w:gridCol w:w="477"/>
        <w:gridCol w:w="477"/>
        <w:gridCol w:w="477"/>
        <w:gridCol w:w="294"/>
        <w:gridCol w:w="665"/>
        <w:gridCol w:w="1419"/>
        <w:gridCol w:w="1346"/>
        <w:gridCol w:w="1406"/>
        <w:gridCol w:w="1406"/>
        <w:gridCol w:w="1346"/>
        <w:gridCol w:w="1128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 номером </w:t>
            </w:r>
            <w:r>
              <w:lastRenderedPageBreak/>
              <w:t>59:01:4515016:191, расположенного по адресу: г. Пермь, ул. Маяковского, 54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460337,52661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172515,10887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2.6. </w:t>
      </w:r>
      <w:hyperlink r:id="rId16">
        <w:r>
          <w:rPr>
            <w:color w:val="0000FF"/>
          </w:rPr>
          <w:t>строку 1.1.1.2.4.5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88"/>
        <w:gridCol w:w="501"/>
        <w:gridCol w:w="486"/>
        <w:gridCol w:w="486"/>
        <w:gridCol w:w="486"/>
        <w:gridCol w:w="486"/>
        <w:gridCol w:w="303"/>
        <w:gridCol w:w="673"/>
        <w:gridCol w:w="1427"/>
        <w:gridCol w:w="1354"/>
        <w:gridCol w:w="1354"/>
        <w:gridCol w:w="1354"/>
        <w:gridCol w:w="1354"/>
        <w:gridCol w:w="1137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</w:pPr>
            <w:r>
              <w:t>1.1.1.2.4.5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>выполненное подключение (технологическое присоединение) к сетям инженерной инфраструктуры при строительстве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28388,73416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3393,70080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15473,42137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2.7. </w:t>
      </w:r>
      <w:hyperlink r:id="rId17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 изложить"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8"/>
        <w:gridCol w:w="1397"/>
        <w:gridCol w:w="1406"/>
        <w:gridCol w:w="1406"/>
        <w:gridCol w:w="1406"/>
        <w:gridCol w:w="1321"/>
        <w:gridCol w:w="1106"/>
      </w:tblGrid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190999,76123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190999,76123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2.8. </w:t>
      </w:r>
      <w:hyperlink r:id="rId18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079"/>
        <w:gridCol w:w="492"/>
        <w:gridCol w:w="477"/>
        <w:gridCol w:w="477"/>
        <w:gridCol w:w="477"/>
        <w:gridCol w:w="477"/>
        <w:gridCol w:w="294"/>
        <w:gridCol w:w="665"/>
        <w:gridCol w:w="1419"/>
        <w:gridCol w:w="1346"/>
        <w:gridCol w:w="1406"/>
        <w:gridCol w:w="1406"/>
        <w:gridCol w:w="1346"/>
        <w:gridCol w:w="1128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>выполненные работы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443847,38811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161618,93381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2.9. </w:t>
      </w:r>
      <w:hyperlink r:id="rId19">
        <w:r>
          <w:rPr>
            <w:color w:val="0000FF"/>
          </w:rPr>
          <w:t>строку</w:t>
        </w:r>
      </w:hyperlink>
      <w:r>
        <w:t xml:space="preserve"> "Итого по мероприятию 1.1.1.2.5,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18"/>
        <w:gridCol w:w="1397"/>
        <w:gridCol w:w="1406"/>
        <w:gridCol w:w="1406"/>
        <w:gridCol w:w="1406"/>
        <w:gridCol w:w="1321"/>
        <w:gridCol w:w="1106"/>
      </w:tblGrid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1.1.1.2.5,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504560,22878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187651,90288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187651,90288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2.10. </w:t>
      </w:r>
      <w:hyperlink r:id="rId20">
        <w:r>
          <w:rPr>
            <w:color w:val="0000FF"/>
          </w:rPr>
          <w:t>строку 1.1.1.2.6.2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40"/>
        <w:gridCol w:w="486"/>
        <w:gridCol w:w="472"/>
        <w:gridCol w:w="472"/>
        <w:gridCol w:w="472"/>
        <w:gridCol w:w="472"/>
        <w:gridCol w:w="289"/>
        <w:gridCol w:w="659"/>
        <w:gridCol w:w="1413"/>
        <w:gridCol w:w="1340"/>
        <w:gridCol w:w="1406"/>
        <w:gridCol w:w="1340"/>
        <w:gridCol w:w="1406"/>
        <w:gridCol w:w="1122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</w:pPr>
            <w:r>
              <w:lastRenderedPageBreak/>
              <w:t>1.1.1.2.6.2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 xml:space="preserve">выполненные работы по строительству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208457,41532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402263,10458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sectPr w:rsidR="00EB2A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2.11. </w:t>
      </w:r>
      <w:hyperlink r:id="rId21">
        <w:r>
          <w:rPr>
            <w:color w:val="0000FF"/>
          </w:rPr>
          <w:t>строку 1.1.1.2.6.3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40"/>
        <w:gridCol w:w="497"/>
        <w:gridCol w:w="482"/>
        <w:gridCol w:w="482"/>
        <w:gridCol w:w="482"/>
        <w:gridCol w:w="482"/>
        <w:gridCol w:w="299"/>
        <w:gridCol w:w="669"/>
        <w:gridCol w:w="1423"/>
        <w:gridCol w:w="1350"/>
        <w:gridCol w:w="1350"/>
        <w:gridCol w:w="1350"/>
        <w:gridCol w:w="1350"/>
        <w:gridCol w:w="1133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</w:pPr>
            <w:r>
              <w:t>1.1.1.2.6.3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 xml:space="preserve">выполненное подключение (техническое присоединение) к сетям инженерной инфраструктуры при строительстве многоквартирного жилого дома на 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3065,54461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10312,40175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2.12. </w:t>
      </w:r>
      <w:hyperlink r:id="rId22">
        <w:r>
          <w:rPr>
            <w:color w:val="0000FF"/>
          </w:rPr>
          <w:t>строку 1.1.1.2.6.4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1"/>
        <w:gridCol w:w="2140"/>
        <w:gridCol w:w="497"/>
        <w:gridCol w:w="482"/>
        <w:gridCol w:w="482"/>
        <w:gridCol w:w="482"/>
        <w:gridCol w:w="482"/>
        <w:gridCol w:w="299"/>
        <w:gridCol w:w="669"/>
        <w:gridCol w:w="1423"/>
        <w:gridCol w:w="1350"/>
        <w:gridCol w:w="1350"/>
        <w:gridCol w:w="1350"/>
        <w:gridCol w:w="1350"/>
        <w:gridCol w:w="1133"/>
      </w:tblGrid>
      <w:tr w:rsidR="00EB2A7C" w:rsidTr="00EB2A7C">
        <w:tc>
          <w:tcPr>
            <w:tcW w:w="354" w:type="pct"/>
            <w:vMerge w:val="restart"/>
          </w:tcPr>
          <w:p w:rsidR="00EB2A7C" w:rsidRDefault="00EB2A7C">
            <w:pPr>
              <w:pStyle w:val="ConsPlusNormal"/>
            </w:pPr>
            <w:r>
              <w:t>1.1.1.2.6.4</w:t>
            </w:r>
          </w:p>
        </w:tc>
        <w:tc>
          <w:tcPr>
            <w:tcW w:w="718" w:type="pct"/>
            <w:vMerge w:val="restart"/>
          </w:tcPr>
          <w:p w:rsidR="00EB2A7C" w:rsidRDefault="00EB2A7C">
            <w:pPr>
              <w:pStyle w:val="ConsPlusNormal"/>
            </w:pPr>
            <w:r>
              <w:t xml:space="preserve">выполненные работы по технической инвентаризации и паспортизации объекта "Строительство многоквартирного жилого дома на </w:t>
            </w:r>
            <w:r>
              <w:lastRenderedPageBreak/>
              <w:t xml:space="preserve">земельном участке с кадастровыми номерами 59:01:0000000:87873, 59:01:0000000:89809,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ЗУ 5"</w:t>
            </w:r>
          </w:p>
        </w:tc>
        <w:tc>
          <w:tcPr>
            <w:tcW w:w="173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5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2" w:type="pct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354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1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73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68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05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1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600,00000</w:t>
            </w:r>
          </w:p>
        </w:tc>
        <w:tc>
          <w:tcPr>
            <w:tcW w:w="391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2.13. </w:t>
      </w:r>
      <w:hyperlink r:id="rId23">
        <w:r>
          <w:rPr>
            <w:color w:val="0000FF"/>
          </w:rPr>
          <w:t>строку</w:t>
        </w:r>
      </w:hyperlink>
      <w:r>
        <w:t xml:space="preserve"> "Итого по мероприятию 1.1.1.2.6,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1"/>
        <w:gridCol w:w="1987"/>
        <w:gridCol w:w="1294"/>
        <w:gridCol w:w="1406"/>
        <w:gridCol w:w="1183"/>
        <w:gridCol w:w="1406"/>
        <w:gridCol w:w="1183"/>
      </w:tblGrid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hyperlink r:id="rId24">
              <w:r>
                <w:rPr>
                  <w:color w:val="0000FF"/>
                </w:rPr>
                <w:t>Итого</w:t>
              </w:r>
            </w:hyperlink>
            <w:r>
              <w:t xml:space="preserve"> по мероприятию 1.1.1.2.6,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hyperlink r:id="rId25">
              <w:r>
                <w:rPr>
                  <w:color w:val="0000FF"/>
                </w:rPr>
                <w:t>Итого</w:t>
              </w:r>
            </w:hyperlink>
            <w:r>
              <w:t xml:space="preserve"> по основному мероприятию 1.1.1.2,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3288451,476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2603142,078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764563,524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бюджета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86433,237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764563,524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hyperlink r:id="rId26">
              <w:r>
                <w:rPr>
                  <w:color w:val="0000FF"/>
                </w:rPr>
                <w:t>Итого</w:t>
              </w:r>
            </w:hyperlink>
            <w:r>
              <w:t xml:space="preserve"> по задаче 1.1.1,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3119868,183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723364,167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1318402,024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 w:val="restart"/>
          </w:tcPr>
          <w:p w:rsidR="00EB2A7C" w:rsidRDefault="00EB2A7C">
            <w:pPr>
              <w:pStyle w:val="ConsPlusNormal"/>
            </w:pPr>
            <w:hyperlink r:id="rId27">
              <w:r>
                <w:rPr>
                  <w:color w:val="0000FF"/>
                </w:rPr>
                <w:t>Всего</w:t>
              </w:r>
            </w:hyperlink>
            <w:r>
              <w:t xml:space="preserve"> по подпрограмме 1.1, в том числе по источникам финансирования</w:t>
            </w: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3867197,796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3119868,183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723364,167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1318402,024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188220,513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500683,413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344712,503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528813,500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87841,371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378651,664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789588,524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198426,011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17494,570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471587,988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 w:rsidTr="00EB2A7C">
        <w:tc>
          <w:tcPr>
            <w:tcW w:w="2250" w:type="pct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92" w:type="pct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2730430,251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66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2" w:type="pct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2.14. в приложении в </w:t>
      </w:r>
      <w:hyperlink r:id="rId28">
        <w:r>
          <w:rPr>
            <w:color w:val="0000FF"/>
          </w:rPr>
          <w:t>таблице 1 строки 13</w:t>
        </w:r>
      </w:hyperlink>
      <w:r>
        <w:t>-</w:t>
      </w:r>
      <w:hyperlink r:id="rId2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074"/>
        <w:gridCol w:w="1384"/>
        <w:gridCol w:w="692"/>
        <w:gridCol w:w="692"/>
        <w:gridCol w:w="1264"/>
        <w:gridCol w:w="632"/>
        <w:gridCol w:w="632"/>
        <w:gridCol w:w="1264"/>
        <w:gridCol w:w="1264"/>
      </w:tblGrid>
      <w:tr w:rsidR="00EB2A7C">
        <w:tc>
          <w:tcPr>
            <w:tcW w:w="364" w:type="dxa"/>
          </w:tcPr>
          <w:p w:rsidR="00EB2A7C" w:rsidRDefault="00EB2A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923" w:type="dxa"/>
            <w:gridSpan w:val="2"/>
          </w:tcPr>
          <w:p w:rsidR="00EB2A7C" w:rsidRDefault="00EB2A7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824" w:type="dxa"/>
            <w:gridSpan w:val="8"/>
          </w:tcPr>
          <w:p w:rsidR="00EB2A7C" w:rsidRDefault="00EB2A7C">
            <w:pPr>
              <w:pStyle w:val="ConsPlusNormal"/>
              <w:jc w:val="center"/>
            </w:pPr>
            <w:r>
              <w:t>5954630,456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B2A7C" w:rsidRDefault="00EB2A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7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824" w:type="dxa"/>
            <w:gridSpan w:val="8"/>
          </w:tcPr>
          <w:p w:rsidR="00EB2A7C" w:rsidRDefault="00EB2A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26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1880547,484</w:t>
            </w:r>
          </w:p>
        </w:tc>
        <w:tc>
          <w:tcPr>
            <w:tcW w:w="138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88174,099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476474,382</w:t>
            </w:r>
          </w:p>
        </w:tc>
        <w:tc>
          <w:tcPr>
            <w:tcW w:w="126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315899,003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500000,000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500000,000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4" w:type="dxa"/>
          </w:tcPr>
          <w:p w:rsidR="00EB2A7C" w:rsidRDefault="00EB2A7C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38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190691,662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783760,300</w:t>
            </w:r>
          </w:p>
        </w:tc>
        <w:tc>
          <w:tcPr>
            <w:tcW w:w="138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268408,310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138938,972</w:t>
            </w:r>
          </w:p>
        </w:tc>
        <w:tc>
          <w:tcPr>
            <w:tcW w:w="126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376413,018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384" w:type="dxa"/>
          </w:tcPr>
          <w:p w:rsidR="00EB2A7C" w:rsidRDefault="00EB2A7C">
            <w:pPr>
              <w:pStyle w:val="ConsPlusNormal"/>
              <w:jc w:val="center"/>
            </w:pPr>
            <w:r>
              <w:t>3099631,010</w:t>
            </w:r>
          </w:p>
        </w:tc>
        <w:tc>
          <w:tcPr>
            <w:tcW w:w="138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2333833,917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765797,093</w:t>
            </w:r>
          </w:p>
        </w:tc>
        <w:tc>
          <w:tcPr>
            <w:tcW w:w="1264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923" w:type="dxa"/>
            <w:gridSpan w:val="2"/>
          </w:tcPr>
          <w:p w:rsidR="00EB2A7C" w:rsidRDefault="00EB2A7C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2076" w:type="dxa"/>
            <w:gridSpan w:val="2"/>
          </w:tcPr>
          <w:p w:rsidR="00EB2A7C" w:rsidRDefault="00EB2A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 w:val="restart"/>
          </w:tcPr>
          <w:p w:rsidR="00EB2A7C" w:rsidRDefault="00EB2A7C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2076" w:type="dxa"/>
            <w:gridSpan w:val="2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2022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2023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2024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2025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6,5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2026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 w:val="restart"/>
          </w:tcPr>
          <w:p w:rsidR="00EB2A7C" w:rsidRDefault="00EB2A7C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2076" w:type="dxa"/>
            <w:gridSpan w:val="2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2022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2627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2023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2228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2024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2025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3923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76" w:type="dxa"/>
            <w:gridSpan w:val="2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588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447</w:t>
            </w:r>
          </w:p>
        </w:tc>
        <w:tc>
          <w:tcPr>
            <w:tcW w:w="3160" w:type="dxa"/>
            <w:gridSpan w:val="3"/>
          </w:tcPr>
          <w:p w:rsidR="00EB2A7C" w:rsidRDefault="00EB2A7C">
            <w:pPr>
              <w:pStyle w:val="ConsPlusNormal"/>
              <w:jc w:val="center"/>
            </w:pPr>
            <w:r>
              <w:t>2026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2.15. в приложении в </w:t>
      </w:r>
      <w:hyperlink r:id="rId30">
        <w:r>
          <w:rPr>
            <w:color w:val="0000FF"/>
          </w:rPr>
          <w:t>таблице 3 строки 13</w:t>
        </w:r>
      </w:hyperlink>
      <w:r>
        <w:t xml:space="preserve">, </w:t>
      </w:r>
      <w:hyperlink r:id="rId31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041"/>
        <w:gridCol w:w="1504"/>
        <w:gridCol w:w="1504"/>
        <w:gridCol w:w="1504"/>
        <w:gridCol w:w="1504"/>
        <w:gridCol w:w="604"/>
        <w:gridCol w:w="604"/>
      </w:tblGrid>
      <w:tr w:rsidR="00EB2A7C">
        <w:tc>
          <w:tcPr>
            <w:tcW w:w="364" w:type="dxa"/>
          </w:tcPr>
          <w:p w:rsidR="00EB2A7C" w:rsidRDefault="00EB2A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0" w:type="dxa"/>
            <w:gridSpan w:val="2"/>
          </w:tcPr>
          <w:p w:rsidR="00EB2A7C" w:rsidRDefault="00EB2A7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t>860446,21000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B2A7C" w:rsidRDefault="00EB2A7C">
            <w:pPr>
              <w:pStyle w:val="ConsPlusNormal"/>
            </w:pPr>
            <w:r>
              <w:t xml:space="preserve">Объемы и источники финансирования </w:t>
            </w:r>
            <w:r>
              <w:lastRenderedPageBreak/>
              <w:t>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41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72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669446,44877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187789,31706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481657,13171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190999,76123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190999,76123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2.16. в приложении в </w:t>
      </w:r>
      <w:hyperlink r:id="rId32">
        <w:r>
          <w:rPr>
            <w:color w:val="0000FF"/>
          </w:rPr>
          <w:t>таблице 4 строки 13</w:t>
        </w:r>
      </w:hyperlink>
      <w:r>
        <w:t xml:space="preserve">, </w:t>
      </w:r>
      <w:hyperlink r:id="rId33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041"/>
        <w:gridCol w:w="1504"/>
        <w:gridCol w:w="1504"/>
        <w:gridCol w:w="1504"/>
        <w:gridCol w:w="1504"/>
        <w:gridCol w:w="604"/>
        <w:gridCol w:w="604"/>
      </w:tblGrid>
      <w:tr w:rsidR="00EB2A7C">
        <w:tc>
          <w:tcPr>
            <w:tcW w:w="364" w:type="dxa"/>
          </w:tcPr>
          <w:p w:rsidR="00EB2A7C" w:rsidRDefault="00EB2A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0" w:type="dxa"/>
            <w:gridSpan w:val="2"/>
          </w:tcPr>
          <w:p w:rsidR="00EB2A7C" w:rsidRDefault="00EB2A7C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72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t>881 485,920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B2A7C" w:rsidRDefault="00EB2A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41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664130,95109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189273,78834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474857,16275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217354,96891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29703,06603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187651,90288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2.17. в приложении в </w:t>
      </w:r>
      <w:hyperlink r:id="rId34">
        <w:r>
          <w:rPr>
            <w:color w:val="0000FF"/>
          </w:rPr>
          <w:t>таблице 5 строки 13</w:t>
        </w:r>
      </w:hyperlink>
      <w:r>
        <w:t xml:space="preserve">, </w:t>
      </w:r>
      <w:hyperlink r:id="rId35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4"/>
        <w:gridCol w:w="1849"/>
        <w:gridCol w:w="2041"/>
        <w:gridCol w:w="1504"/>
        <w:gridCol w:w="1504"/>
        <w:gridCol w:w="1504"/>
        <w:gridCol w:w="1504"/>
        <w:gridCol w:w="1504"/>
        <w:gridCol w:w="604"/>
      </w:tblGrid>
      <w:tr w:rsidR="00EB2A7C">
        <w:tc>
          <w:tcPr>
            <w:tcW w:w="364" w:type="dxa"/>
          </w:tcPr>
          <w:p w:rsidR="00EB2A7C" w:rsidRDefault="00EB2A7C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890" w:type="dxa"/>
            <w:gridSpan w:val="2"/>
          </w:tcPr>
          <w:p w:rsidR="00EB2A7C" w:rsidRDefault="00EB2A7C">
            <w:pPr>
              <w:pStyle w:val="ConsPlusNormal"/>
            </w:pPr>
            <w:r>
              <w:t xml:space="preserve">Сметная стоимость объекта </w:t>
            </w:r>
            <w:r>
              <w:lastRenderedPageBreak/>
              <w:t>муниципальной собственности города Перми, тыс. руб.</w:t>
            </w:r>
          </w:p>
        </w:tc>
        <w:tc>
          <w:tcPr>
            <w:tcW w:w="81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636 502,11859</w:t>
            </w:r>
          </w:p>
        </w:tc>
      </w:tr>
      <w:tr w:rsidR="00EB2A7C">
        <w:tc>
          <w:tcPr>
            <w:tcW w:w="36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49" w:type="dxa"/>
            <w:vMerge w:val="restart"/>
          </w:tcPr>
          <w:p w:rsidR="00EB2A7C" w:rsidRDefault="00EB2A7C">
            <w:pPr>
              <w:pStyle w:val="ConsPlusNormal"/>
            </w:pPr>
            <w:r>
              <w:t>Объемы и источники финансирования осуществления капитальных вложений в объект муниципальной собственности города Перми по годам реализации</w:t>
            </w:r>
          </w:p>
        </w:tc>
        <w:tc>
          <w:tcPr>
            <w:tcW w:w="2041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124" w:type="dxa"/>
            <w:gridSpan w:val="6"/>
          </w:tcPr>
          <w:p w:rsidR="00EB2A7C" w:rsidRDefault="00EB2A7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223326,61226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  <w:tr w:rsidR="00EB2A7C">
        <w:tc>
          <w:tcPr>
            <w:tcW w:w="36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84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041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413175,50633</w:t>
            </w:r>
          </w:p>
        </w:tc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0,0</w:t>
            </w:r>
          </w:p>
        </w:tc>
      </w:tr>
    </w:tbl>
    <w:p w:rsidR="00EB2A7C" w:rsidRDefault="00EB2A7C">
      <w:pPr>
        <w:pStyle w:val="ConsPlusNormal"/>
        <w:sectPr w:rsidR="00EB2A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3. </w:t>
      </w:r>
      <w:hyperlink r:id="rId36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"Обеспечение жильем жителей города Перми" изложить в следующей редакции: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jc w:val="center"/>
      </w:pPr>
      <w:r>
        <w:t>"ТАБЛИЦА</w:t>
      </w:r>
    </w:p>
    <w:p w:rsidR="00EB2A7C" w:rsidRDefault="00EB2A7C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EB2A7C" w:rsidRDefault="00EB2A7C">
      <w:pPr>
        <w:pStyle w:val="ConsPlusNormal"/>
        <w:jc w:val="center"/>
      </w:pPr>
      <w:r>
        <w:t>"Обеспечение жильем жителей города Перми"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4819"/>
        <w:gridCol w:w="559"/>
        <w:gridCol w:w="619"/>
        <w:gridCol w:w="619"/>
        <w:gridCol w:w="619"/>
        <w:gridCol w:w="619"/>
        <w:gridCol w:w="619"/>
      </w:tblGrid>
      <w:tr w:rsidR="00EB2A7C">
        <w:tc>
          <w:tcPr>
            <w:tcW w:w="6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819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59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095" w:type="dxa"/>
            <w:gridSpan w:val="5"/>
          </w:tcPr>
          <w:p w:rsidR="00EB2A7C" w:rsidRDefault="00EB2A7C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5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2026 год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5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план</w:t>
            </w:r>
          </w:p>
        </w:tc>
      </w:tr>
      <w:tr w:rsidR="00EB2A7C"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EB2A7C" w:rsidRDefault="00EB2A7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8</w:t>
            </w:r>
          </w:p>
        </w:tc>
      </w:tr>
      <w:tr w:rsidR="00EB2A7C">
        <w:tc>
          <w:tcPr>
            <w:tcW w:w="6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73" w:type="dxa"/>
            <w:gridSpan w:val="7"/>
          </w:tcPr>
          <w:p w:rsidR="00EB2A7C" w:rsidRDefault="00EB2A7C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доля населения, живущего в аварийном жилье, в общей численности населения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2,5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3,4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11,1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8,8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6,7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1,3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  <w:vAlign w:val="center"/>
          </w:tcPr>
          <w:p w:rsidR="00EB2A7C" w:rsidRDefault="00EB2A7C">
            <w:pPr>
              <w:pStyle w:val="ConsPlusNormal"/>
            </w:pPr>
            <w:r>
              <w:t>площадь расселенного непригодного для проживания жилищного фонда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37,9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44,8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30,0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2416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3081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2228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447</w:t>
            </w:r>
          </w:p>
        </w:tc>
      </w:tr>
      <w:tr w:rsidR="00EB2A7C">
        <w:tc>
          <w:tcPr>
            <w:tcW w:w="604" w:type="dxa"/>
          </w:tcPr>
          <w:p w:rsidR="00EB2A7C" w:rsidRDefault="00EB2A7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473" w:type="dxa"/>
            <w:gridSpan w:val="7"/>
          </w:tcPr>
          <w:p w:rsidR="00EB2A7C" w:rsidRDefault="00EB2A7C">
            <w:pPr>
              <w:pStyle w:val="ConsPlusNormal"/>
            </w:pPr>
            <w:r>
              <w:t>Подпрограмма. Обеспечение устойчивого сокращения непригодного для проживания и аварийного жилищного фонда</w:t>
            </w:r>
          </w:p>
        </w:tc>
      </w:tr>
      <w:tr w:rsidR="00EB2A7C">
        <w:tc>
          <w:tcPr>
            <w:tcW w:w="6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73" w:type="dxa"/>
            <w:gridSpan w:val="7"/>
          </w:tcPr>
          <w:p w:rsidR="00EB2A7C" w:rsidRDefault="00EB2A7C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1,9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6,6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7,1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6,0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3,9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1,5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38,2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32,4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21,3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6,5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 xml:space="preserve">доля переселенных граждан из аварийного жилищного фонда от количества граждан, проживающих в аварийном жилищном фонде, </w:t>
            </w:r>
            <w:r>
              <w:lastRenderedPageBreak/>
              <w:t>на начало отчетного года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9,0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9,7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7,7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1,7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2627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2228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1465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585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площадь расселенного аварийного жилищного фонда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25,3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27,4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14,6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</w:tr>
      <w:tr w:rsidR="00EB2A7C">
        <w:tc>
          <w:tcPr>
            <w:tcW w:w="6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4819" w:type="dxa"/>
          </w:tcPr>
          <w:p w:rsidR="00EB2A7C" w:rsidRDefault="00EB2A7C">
            <w:pPr>
              <w:pStyle w:val="ConsPlusNormal"/>
            </w:pPr>
            <w:r>
              <w:t>количество граждан, расселенных из аварийного жилищного фонда, в рамках реализации федерального проекта "Обеспечения устойчивого сокращения непригодного для проживания жилищного фонда"</w:t>
            </w:r>
          </w:p>
        </w:tc>
        <w:tc>
          <w:tcPr>
            <w:tcW w:w="559" w:type="dxa"/>
          </w:tcPr>
          <w:p w:rsidR="00EB2A7C" w:rsidRDefault="00EB2A7C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1543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2338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1884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1004</w:t>
            </w:r>
          </w:p>
        </w:tc>
        <w:tc>
          <w:tcPr>
            <w:tcW w:w="619" w:type="dxa"/>
          </w:tcPr>
          <w:p w:rsidR="00EB2A7C" w:rsidRDefault="00EB2A7C">
            <w:pPr>
              <w:pStyle w:val="ConsPlusNormal"/>
              <w:jc w:val="center"/>
            </w:pPr>
            <w:r>
              <w:t>-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 В </w:t>
      </w:r>
      <w:hyperlink r:id="rId37">
        <w:r>
          <w:rPr>
            <w:color w:val="0000FF"/>
          </w:rPr>
          <w:t>приложении 1</w:t>
        </w:r>
      </w:hyperlink>
      <w:r>
        <w:t>:</w:t>
      </w:r>
    </w:p>
    <w:p w:rsidR="00EB2A7C" w:rsidRDefault="00EB2A7C">
      <w:pPr>
        <w:pStyle w:val="ConsPlusNormal"/>
        <w:spacing w:before="220"/>
        <w:ind w:firstLine="540"/>
        <w:jc w:val="both"/>
      </w:pPr>
      <w:r>
        <w:t xml:space="preserve">4.1. </w:t>
      </w:r>
      <w:hyperlink r:id="rId38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sectPr w:rsidR="00EB2A7C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0"/>
        <w:gridCol w:w="748"/>
        <w:gridCol w:w="1204"/>
        <w:gridCol w:w="1204"/>
        <w:gridCol w:w="2320"/>
        <w:gridCol w:w="559"/>
        <w:gridCol w:w="544"/>
        <w:gridCol w:w="2134"/>
        <w:gridCol w:w="1504"/>
      </w:tblGrid>
      <w:tr w:rsidR="00EB2A7C">
        <w:tc>
          <w:tcPr>
            <w:tcW w:w="114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</w:pPr>
            <w:r>
              <w:t>Приобретение и 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общая площадь жилых помещений, приобретенных и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559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</w:tcPr>
          <w:p w:rsidR="00EB2A7C" w:rsidRDefault="00EB2A7C">
            <w:pPr>
              <w:pStyle w:val="ConsPlusNormal"/>
              <w:jc w:val="center"/>
            </w:pPr>
            <w:r>
              <w:t>29,1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721846,637</w:t>
            </w:r>
          </w:p>
        </w:tc>
      </w:tr>
      <w:tr w:rsidR="00EB2A7C">
        <w:tc>
          <w:tcPr>
            <w:tcW w:w="114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48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5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44" w:type="dxa"/>
          </w:tcPr>
          <w:p w:rsidR="00EB2A7C" w:rsidRDefault="00EB2A7C">
            <w:pPr>
              <w:pStyle w:val="ConsPlusNormal"/>
              <w:jc w:val="center"/>
            </w:pPr>
            <w:r>
              <w:t>0,6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4.2. </w:t>
      </w:r>
      <w:hyperlink r:id="rId39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794493,146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750542,690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4.3. </w:t>
      </w:r>
      <w:hyperlink r:id="rId40">
        <w:r>
          <w:rPr>
            <w:color w:val="0000FF"/>
          </w:rPr>
          <w:t>строку 1.1.1.2.3.1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0"/>
        <w:gridCol w:w="748"/>
        <w:gridCol w:w="1204"/>
        <w:gridCol w:w="1204"/>
        <w:gridCol w:w="2320"/>
        <w:gridCol w:w="559"/>
        <w:gridCol w:w="544"/>
        <w:gridCol w:w="2134"/>
        <w:gridCol w:w="1504"/>
      </w:tblGrid>
      <w:tr w:rsidR="00EB2A7C">
        <w:tc>
          <w:tcPr>
            <w:tcW w:w="114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1.1.1.2.3.1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</w:pPr>
            <w:r>
              <w:t xml:space="preserve">Приобретение и изъятие жилых помещений у собственников путем возмещения за изымаемое жилое </w:t>
            </w:r>
            <w:r>
              <w:lastRenderedPageBreak/>
              <w:t>помещение, в том числе на основании решений, определений судебных органов</w:t>
            </w:r>
          </w:p>
        </w:tc>
        <w:tc>
          <w:tcPr>
            <w:tcW w:w="748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</w:pPr>
            <w:r>
              <w:t>31.12.2023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 xml:space="preserve">общая площадь жилых помещений, приобретенных и изъятых у собственников путем возмещения за </w:t>
            </w:r>
            <w:r>
              <w:lastRenderedPageBreak/>
              <w:t>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559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54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</w:tr>
      <w:tr w:rsidR="00EB2A7C">
        <w:tc>
          <w:tcPr>
            <w:tcW w:w="114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48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5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4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121967,586</w:t>
            </w:r>
          </w:p>
        </w:tc>
      </w:tr>
    </w:tbl>
    <w:p w:rsidR="00EB2A7C" w:rsidRDefault="00EB2A7C">
      <w:pPr>
        <w:pStyle w:val="ConsPlusNormal"/>
        <w:sectPr w:rsidR="00EB2A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4.4. </w:t>
      </w:r>
      <w:hyperlink r:id="rId41">
        <w:r>
          <w:rPr>
            <w:color w:val="0000FF"/>
          </w:rPr>
          <w:t>строку</w:t>
        </w:r>
      </w:hyperlink>
      <w:r>
        <w:t xml:space="preserve"> "Итого по мероприятию 1.1.1.2.3,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1.1.1.2.3,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126891,684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125439,806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4.5. </w:t>
      </w:r>
      <w:hyperlink r:id="rId42">
        <w:r>
          <w:rPr>
            <w:color w:val="0000FF"/>
          </w:rPr>
          <w:t>строку 1.1.1.2.4.2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0"/>
        <w:gridCol w:w="748"/>
        <w:gridCol w:w="1204"/>
        <w:gridCol w:w="1204"/>
        <w:gridCol w:w="2320"/>
        <w:gridCol w:w="559"/>
        <w:gridCol w:w="544"/>
        <w:gridCol w:w="2134"/>
        <w:gridCol w:w="1504"/>
      </w:tblGrid>
      <w:tr w:rsidR="00EB2A7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1.1.1.2.4.2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</w:pPr>
            <w:r>
              <w:t>Выполнение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30.03.2023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акт выполненных работ по строительству многоквартирного жилого дома на земельном участке с кадастровым номером 59:01:4515016:191, расположенного по адресу: г. Пермь, ул. Маяковского, 54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460337,52661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4.6. </w:t>
      </w:r>
      <w:hyperlink r:id="rId43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481657,13171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4.7. </w:t>
      </w:r>
      <w:hyperlink r:id="rId44">
        <w:r>
          <w:rPr>
            <w:color w:val="0000FF"/>
          </w:rPr>
          <w:t>строку 1.1.1.2.5.2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0"/>
        <w:gridCol w:w="748"/>
        <w:gridCol w:w="1204"/>
        <w:gridCol w:w="1204"/>
        <w:gridCol w:w="2320"/>
        <w:gridCol w:w="559"/>
        <w:gridCol w:w="544"/>
        <w:gridCol w:w="2134"/>
        <w:gridCol w:w="1504"/>
      </w:tblGrid>
      <w:tr w:rsidR="00EB2A7C">
        <w:tc>
          <w:tcPr>
            <w:tcW w:w="114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1.1.1.2.5.2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</w:pPr>
            <w:r>
              <w:t xml:space="preserve">Выполнение работ по </w:t>
            </w:r>
            <w:r>
              <w:lastRenderedPageBreak/>
              <w:t>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748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 xml:space="preserve">МКУ </w:t>
            </w:r>
            <w:r>
              <w:lastRenderedPageBreak/>
              <w:t>"УТЗ"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01.01.2023</w:t>
            </w:r>
          </w:p>
        </w:tc>
        <w:tc>
          <w:tcPr>
            <w:tcW w:w="120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0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 xml:space="preserve">акт выполненных </w:t>
            </w:r>
            <w:r>
              <w:lastRenderedPageBreak/>
              <w:t>работ по строительству многоквартирного жилого дома на земельном участке с кадастровым номером 59:01:4515026:413, расположенного по адресу: г. Пермь, ул. Маяковского, 57</w:t>
            </w:r>
          </w:p>
        </w:tc>
        <w:tc>
          <w:tcPr>
            <w:tcW w:w="559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vMerge w:val="restart"/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443847,38811</w:t>
            </w:r>
          </w:p>
        </w:tc>
      </w:tr>
      <w:tr w:rsidR="00EB2A7C">
        <w:tc>
          <w:tcPr>
            <w:tcW w:w="114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748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120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320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59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544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29703,06603</w:t>
            </w:r>
          </w:p>
        </w:tc>
      </w:tr>
    </w:tbl>
    <w:p w:rsidR="00EB2A7C" w:rsidRDefault="00EB2A7C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EB2A7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B2A7C" w:rsidRDefault="00EB2A7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2A7C" w:rsidRDefault="00EB2A7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B2A7C" w:rsidRDefault="00EB2A7C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EB2A7C" w:rsidRDefault="00EB2A7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4.8: имеется в виду изложить в новой редакции строку "Итого по мероприятию 1.1.1.2.5, в том числе по источникам финансирования", а не строку "Итого по мероприятию 1.1.1.2.4, в том числе по источникам финансирования".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B2A7C" w:rsidRDefault="00EB2A7C">
            <w:pPr>
              <w:pStyle w:val="ConsPlusNormal"/>
            </w:pPr>
          </w:p>
        </w:tc>
      </w:tr>
    </w:tbl>
    <w:p w:rsidR="00EB2A7C" w:rsidRDefault="00EB2A7C">
      <w:pPr>
        <w:pStyle w:val="ConsPlusNormal"/>
        <w:spacing w:before="280"/>
        <w:ind w:firstLine="540"/>
        <w:jc w:val="both"/>
      </w:pPr>
      <w:r>
        <w:t xml:space="preserve">4.8. </w:t>
      </w:r>
      <w:hyperlink r:id="rId45">
        <w:r>
          <w:rPr>
            <w:color w:val="0000FF"/>
          </w:rPr>
          <w:t>строку</w:t>
        </w:r>
      </w:hyperlink>
      <w:r>
        <w:t xml:space="preserve"> "Итого по мероприятию 1.1.1.2.4,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Итого по мероприятию 1.1.1.2.4,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504560,22878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474857,16275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29703,06603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4.9. </w:t>
      </w:r>
      <w:hyperlink r:id="rId46">
        <w:r>
          <w:rPr>
            <w:color w:val="0000FF"/>
          </w:rPr>
          <w:t>строку 1.1.1.2.6.2</w:t>
        </w:r>
      </w:hyperlink>
      <w:r>
        <w:t xml:space="preserve">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320"/>
        <w:gridCol w:w="748"/>
        <w:gridCol w:w="1204"/>
        <w:gridCol w:w="1204"/>
        <w:gridCol w:w="2320"/>
        <w:gridCol w:w="559"/>
        <w:gridCol w:w="544"/>
        <w:gridCol w:w="2134"/>
        <w:gridCol w:w="1504"/>
      </w:tblGrid>
      <w:tr w:rsidR="00EB2A7C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1.1.1.2.6.2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</w:pPr>
            <w:r>
              <w:t xml:space="preserve">выполнение работ по строительству многоквартирного жилого дома на земельном участке с кадастровыми </w:t>
            </w:r>
            <w:r>
              <w:lastRenderedPageBreak/>
              <w:t xml:space="preserve">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748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19.07.2023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 xml:space="preserve">акт о выполнение работы по строительству многоквартирного жилого дома на земельном участке с </w:t>
            </w:r>
            <w:r>
              <w:lastRenderedPageBreak/>
              <w:t xml:space="preserve">кадастровыми номерами 59:01:0000000:87873, 59:01:0000000:89809 расположенного по адресу: г. Пермь, ул. </w:t>
            </w:r>
            <w:proofErr w:type="spellStart"/>
            <w:r>
              <w:t>Нейвинская</w:t>
            </w:r>
            <w:proofErr w:type="spellEnd"/>
            <w:r>
              <w:t xml:space="preserve">, 3а, </w:t>
            </w:r>
            <w:proofErr w:type="spellStart"/>
            <w:r>
              <w:t>Нейвинская</w:t>
            </w:r>
            <w:proofErr w:type="spellEnd"/>
            <w:r>
              <w:t>, з/у 5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208457,41532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 xml:space="preserve">4.10. </w:t>
      </w:r>
      <w:hyperlink r:id="rId47">
        <w:r>
          <w:rPr>
            <w:color w:val="0000FF"/>
          </w:rPr>
          <w:t>строку</w:t>
        </w:r>
      </w:hyperlink>
      <w:r>
        <w:t xml:space="preserve"> "Итого по мероприятию 1.1.1.2.6,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</w:pPr>
            <w:r>
              <w:t>Итого по мероприятию 1.1.1.2.6, в том числе по источникам финансирования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EB2A7C" w:rsidRDefault="00EB2A7C">
            <w:pPr>
              <w:pStyle w:val="ConsPlusNormal"/>
              <w:jc w:val="center"/>
            </w:pPr>
            <w:r>
              <w:t>223326,61226</w:t>
            </w:r>
          </w:p>
        </w:tc>
      </w:tr>
    </w:tbl>
    <w:p w:rsidR="00EB2A7C" w:rsidRDefault="00EB2A7C">
      <w:pPr>
        <w:pStyle w:val="ConsPlusNormal"/>
        <w:jc w:val="both"/>
      </w:pPr>
    </w:p>
    <w:p w:rsidR="00EB2A7C" w:rsidRDefault="00EB2A7C">
      <w:pPr>
        <w:pStyle w:val="ConsPlusNormal"/>
        <w:ind w:firstLine="540"/>
        <w:jc w:val="both"/>
      </w:pPr>
      <w:r>
        <w:t>4.11. строки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1.1.1.2,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50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EB2A7C" w:rsidRDefault="00EB2A7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035"/>
        <w:gridCol w:w="2134"/>
        <w:gridCol w:w="1504"/>
      </w:tblGrid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2603142,078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1451,878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</w:tr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3119868,183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500683,413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17494,570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43950,456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</w:tr>
      <w:tr w:rsidR="00EB2A7C">
        <w:tc>
          <w:tcPr>
            <w:tcW w:w="10035" w:type="dxa"/>
            <w:vMerge w:val="restart"/>
          </w:tcPr>
          <w:p w:rsidR="00EB2A7C" w:rsidRDefault="00EB2A7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3119868,183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500683,413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155142,872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17494,570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 xml:space="preserve">средства Фонда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lastRenderedPageBreak/>
              <w:t>43950,456</w:t>
            </w:r>
          </w:p>
        </w:tc>
      </w:tr>
      <w:tr w:rsidR="00EB2A7C">
        <w:tc>
          <w:tcPr>
            <w:tcW w:w="10035" w:type="dxa"/>
            <w:vMerge/>
          </w:tcPr>
          <w:p w:rsidR="00EB2A7C" w:rsidRDefault="00EB2A7C">
            <w:pPr>
              <w:pStyle w:val="ConsPlusNormal"/>
            </w:pPr>
          </w:p>
        </w:tc>
        <w:tc>
          <w:tcPr>
            <w:tcW w:w="2134" w:type="dxa"/>
          </w:tcPr>
          <w:p w:rsidR="00EB2A7C" w:rsidRDefault="00EB2A7C">
            <w:pPr>
              <w:pStyle w:val="ConsPlusNormal"/>
              <w:jc w:val="center"/>
            </w:pPr>
            <w:r>
              <w:t>средства фонда</w:t>
            </w:r>
          </w:p>
        </w:tc>
        <w:tc>
          <w:tcPr>
            <w:tcW w:w="1504" w:type="dxa"/>
          </w:tcPr>
          <w:p w:rsidR="00EB2A7C" w:rsidRDefault="00EB2A7C">
            <w:pPr>
              <w:pStyle w:val="ConsPlusNormal"/>
              <w:jc w:val="center"/>
            </w:pPr>
            <w:r>
              <w:t>2402596,872</w:t>
            </w:r>
          </w:p>
        </w:tc>
      </w:tr>
    </w:tbl>
    <w:p w:rsidR="00EB2A7C" w:rsidRDefault="00EB2A7C">
      <w:pPr>
        <w:pStyle w:val="ConsPlusNormal"/>
        <w:jc w:val="both"/>
      </w:pPr>
    </w:p>
    <w:p w:rsidR="00472EEA" w:rsidRDefault="00472EEA">
      <w:bookmarkStart w:id="1" w:name="_GoBack"/>
      <w:bookmarkEnd w:id="1"/>
    </w:p>
    <w:sectPr w:rsidR="00472EEA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A7C"/>
    <w:rsid w:val="00472EEA"/>
    <w:rsid w:val="00EB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6FF4F0-B00F-4A57-84E9-B6561E60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2A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B2A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B2A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B2A7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B2A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B2A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B2A7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B2A7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09&amp;dst=807" TargetMode="External"/><Relationship Id="rId18" Type="http://schemas.openxmlformats.org/officeDocument/2006/relationships/hyperlink" Target="https://login.consultant.ru/link/?req=doc&amp;base=RLAW368&amp;n=188509&amp;dst=1068" TargetMode="External"/><Relationship Id="rId26" Type="http://schemas.openxmlformats.org/officeDocument/2006/relationships/hyperlink" Target="https://login.consultant.ru/link/?req=doc&amp;base=RLAW368&amp;n=188509&amp;dst=1355" TargetMode="External"/><Relationship Id="rId39" Type="http://schemas.openxmlformats.org/officeDocument/2006/relationships/hyperlink" Target="https://login.consultant.ru/link/?req=doc&amp;base=RLAW368&amp;n=188509&amp;dst=12508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09&amp;dst=1248" TargetMode="External"/><Relationship Id="rId34" Type="http://schemas.openxmlformats.org/officeDocument/2006/relationships/hyperlink" Target="https://login.consultant.ru/link/?req=doc&amp;base=RLAW368&amp;n=188509&amp;dst=1928" TargetMode="External"/><Relationship Id="rId42" Type="http://schemas.openxmlformats.org/officeDocument/2006/relationships/hyperlink" Target="https://login.consultant.ru/link/?req=doc&amp;base=RLAW368&amp;n=188509&amp;dst=117524" TargetMode="External"/><Relationship Id="rId47" Type="http://schemas.openxmlformats.org/officeDocument/2006/relationships/hyperlink" Target="https://login.consultant.ru/link/?req=doc&amp;base=RLAW368&amp;n=188509&amp;dst=115820" TargetMode="External"/><Relationship Id="rId50" Type="http://schemas.openxmlformats.org/officeDocument/2006/relationships/hyperlink" Target="https://login.consultant.ru/link/?req=doc&amp;base=RLAW368&amp;n=188509&amp;dst=125118" TargetMode="External"/><Relationship Id="rId7" Type="http://schemas.openxmlformats.org/officeDocument/2006/relationships/hyperlink" Target="https://login.consultant.ru/link/?req=doc&amp;base=RLAW368&amp;n=188509&amp;dst=100038" TargetMode="External"/><Relationship Id="rId12" Type="http://schemas.openxmlformats.org/officeDocument/2006/relationships/hyperlink" Target="https://login.consultant.ru/link/?req=doc&amp;base=RLAW368&amp;n=188509&amp;dst=687" TargetMode="External"/><Relationship Id="rId17" Type="http://schemas.openxmlformats.org/officeDocument/2006/relationships/hyperlink" Target="https://login.consultant.ru/link/?req=doc&amp;base=RLAW368&amp;n=188509&amp;dst=1032" TargetMode="External"/><Relationship Id="rId25" Type="http://schemas.openxmlformats.org/officeDocument/2006/relationships/hyperlink" Target="https://login.consultant.ru/link/?req=doc&amp;base=RLAW368&amp;n=188509&amp;dst=1318" TargetMode="External"/><Relationship Id="rId33" Type="http://schemas.openxmlformats.org/officeDocument/2006/relationships/hyperlink" Target="https://login.consultant.ru/link/?req=doc&amp;base=RLAW368&amp;n=188509&amp;dst=1832" TargetMode="External"/><Relationship Id="rId38" Type="http://schemas.openxmlformats.org/officeDocument/2006/relationships/hyperlink" Target="https://login.consultant.ru/link/?req=doc&amp;base=RLAW368&amp;n=188509&amp;dst=125041" TargetMode="External"/><Relationship Id="rId46" Type="http://schemas.openxmlformats.org/officeDocument/2006/relationships/hyperlink" Target="https://login.consultant.ru/link/?req=doc&amp;base=RLAW368&amp;n=188509&amp;dst=11922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09&amp;dst=945" TargetMode="External"/><Relationship Id="rId20" Type="http://schemas.openxmlformats.org/officeDocument/2006/relationships/hyperlink" Target="https://login.consultant.ru/link/?req=doc&amp;base=RLAW368&amp;n=188509&amp;dst=1227" TargetMode="External"/><Relationship Id="rId29" Type="http://schemas.openxmlformats.org/officeDocument/2006/relationships/hyperlink" Target="https://login.consultant.ru/link/?req=doc&amp;base=RLAW368&amp;n=188509&amp;dst=1541" TargetMode="External"/><Relationship Id="rId41" Type="http://schemas.openxmlformats.org/officeDocument/2006/relationships/hyperlink" Target="https://login.consultant.ru/link/?req=doc&amp;base=RLAW368&amp;n=188509&amp;dst=12365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87958" TargetMode="External"/><Relationship Id="rId11" Type="http://schemas.openxmlformats.org/officeDocument/2006/relationships/hyperlink" Target="https://login.consultant.ru/link/?req=doc&amp;base=RLAW368&amp;n=188509&amp;dst=603" TargetMode="External"/><Relationship Id="rId24" Type="http://schemas.openxmlformats.org/officeDocument/2006/relationships/hyperlink" Target="https://login.consultant.ru/link/?req=doc&amp;base=RLAW368&amp;n=188509&amp;dst=1299" TargetMode="External"/><Relationship Id="rId32" Type="http://schemas.openxmlformats.org/officeDocument/2006/relationships/hyperlink" Target="https://login.consultant.ru/link/?req=doc&amp;base=RLAW368&amp;n=188509&amp;dst=1829" TargetMode="External"/><Relationship Id="rId37" Type="http://schemas.openxmlformats.org/officeDocument/2006/relationships/hyperlink" Target="https://login.consultant.ru/link/?req=doc&amp;base=RLAW368&amp;n=188509&amp;dst=113234" TargetMode="External"/><Relationship Id="rId40" Type="http://schemas.openxmlformats.org/officeDocument/2006/relationships/hyperlink" Target="https://login.consultant.ru/link/?req=doc&amp;base=RLAW368&amp;n=188509&amp;dst=123644" TargetMode="External"/><Relationship Id="rId45" Type="http://schemas.openxmlformats.org/officeDocument/2006/relationships/hyperlink" Target="https://login.consultant.ru/link/?req=doc&amp;base=RLAW368&amp;n=188509&amp;dst=117632" TargetMode="External"/><Relationship Id="rId5" Type="http://schemas.openxmlformats.org/officeDocument/2006/relationships/hyperlink" Target="https://login.consultant.ru/link/?req=doc&amp;base=LAW&amp;n=465569&amp;dst=103280" TargetMode="External"/><Relationship Id="rId15" Type="http://schemas.openxmlformats.org/officeDocument/2006/relationships/hyperlink" Target="https://login.consultant.ru/link/?req=doc&amp;base=RLAW368&amp;n=188509&amp;dst=894" TargetMode="External"/><Relationship Id="rId23" Type="http://schemas.openxmlformats.org/officeDocument/2006/relationships/hyperlink" Target="https://login.consultant.ru/link/?req=doc&amp;base=RLAW368&amp;n=188509&amp;dst=1299" TargetMode="External"/><Relationship Id="rId28" Type="http://schemas.openxmlformats.org/officeDocument/2006/relationships/hyperlink" Target="https://login.consultant.ru/link/?req=doc&amp;base=RLAW368&amp;n=188509&amp;dst=1500" TargetMode="External"/><Relationship Id="rId36" Type="http://schemas.openxmlformats.org/officeDocument/2006/relationships/hyperlink" Target="https://login.consultant.ru/link/?req=doc&amp;base=RLAW368&amp;n=188509&amp;dst=3214" TargetMode="External"/><Relationship Id="rId49" Type="http://schemas.openxmlformats.org/officeDocument/2006/relationships/hyperlink" Target="https://login.consultant.ru/link/?req=doc&amp;base=RLAW368&amp;n=188509&amp;dst=125105" TargetMode="External"/><Relationship Id="rId10" Type="http://schemas.openxmlformats.org/officeDocument/2006/relationships/hyperlink" Target="https://login.consultant.ru/link/?req=doc&amp;base=RLAW368&amp;n=188509&amp;dst=110350" TargetMode="External"/><Relationship Id="rId19" Type="http://schemas.openxmlformats.org/officeDocument/2006/relationships/hyperlink" Target="https://login.consultant.ru/link/?req=doc&amp;base=RLAW368&amp;n=188509&amp;dst=1191" TargetMode="External"/><Relationship Id="rId31" Type="http://schemas.openxmlformats.org/officeDocument/2006/relationships/hyperlink" Target="https://login.consultant.ru/link/?req=doc&amp;base=RLAW368&amp;n=188509&amp;dst=1732" TargetMode="External"/><Relationship Id="rId44" Type="http://schemas.openxmlformats.org/officeDocument/2006/relationships/hyperlink" Target="https://login.consultant.ru/link/?req=doc&amp;base=RLAW368&amp;n=188509&amp;dst=121951" TargetMode="External"/><Relationship Id="rId52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09&amp;dst=235" TargetMode="External"/><Relationship Id="rId14" Type="http://schemas.openxmlformats.org/officeDocument/2006/relationships/hyperlink" Target="https://login.consultant.ru/link/?req=doc&amp;base=RLAW368&amp;n=188509&amp;dst=858" TargetMode="External"/><Relationship Id="rId22" Type="http://schemas.openxmlformats.org/officeDocument/2006/relationships/hyperlink" Target="https://login.consultant.ru/link/?req=doc&amp;base=RLAW368&amp;n=188509&amp;dst=1269" TargetMode="External"/><Relationship Id="rId27" Type="http://schemas.openxmlformats.org/officeDocument/2006/relationships/hyperlink" Target="https://login.consultant.ru/link/?req=doc&amp;base=RLAW368&amp;n=188509&amp;dst=1404" TargetMode="External"/><Relationship Id="rId30" Type="http://schemas.openxmlformats.org/officeDocument/2006/relationships/hyperlink" Target="https://login.consultant.ru/link/?req=doc&amp;base=RLAW368&amp;n=188509&amp;dst=1729" TargetMode="External"/><Relationship Id="rId35" Type="http://schemas.openxmlformats.org/officeDocument/2006/relationships/hyperlink" Target="https://login.consultant.ru/link/?req=doc&amp;base=RLAW368&amp;n=188509&amp;dst=1931" TargetMode="External"/><Relationship Id="rId43" Type="http://schemas.openxmlformats.org/officeDocument/2006/relationships/hyperlink" Target="https://login.consultant.ru/link/?req=doc&amp;base=RLAW368&amp;n=188509&amp;dst=117577" TargetMode="External"/><Relationship Id="rId48" Type="http://schemas.openxmlformats.org/officeDocument/2006/relationships/hyperlink" Target="https://login.consultant.ru/link/?req=doc&amp;base=RLAW368&amp;n=188509&amp;dst=123663" TargetMode="External"/><Relationship Id="rId8" Type="http://schemas.openxmlformats.org/officeDocument/2006/relationships/hyperlink" Target="https://login.consultant.ru/link/?req=doc&amp;base=RLAW368&amp;n=188509&amp;dst=36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27</Pages>
  <Words>4198</Words>
  <Characters>23930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2024-01-15T05:07:00Z</dcterms:created>
  <dcterms:modified xsi:type="dcterms:W3CDTF">2024-01-15T05:09:00Z</dcterms:modified>
</cp:coreProperties>
</file>